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新世纪成人外语教育研究</w:t>
      </w:r>
    </w:p>
    <w:p>
      <w:r>
        <w:rPr>
          <w:rFonts w:ascii="宋体" w:hAnsi="宋体" w:eastAsia="宋体"/>
          <w:sz w:val="24"/>
        </w:rPr>
        <w:t>上海外国语大学继续教育研究所，上海外国语大学继续教育学院组编；谭晶华主编；石彤哲，齐伟钧副主编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新世纪成人外语教育研究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上海外国语大学继续教育研究所，上海外国语大学继续教育学院组编；谭晶华主编；石彤哲，齐伟钧副主编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本书出售、求购地址：https://www.jiaokey.com/book/detail/11749260.html</w:t>
      </w:r>
    </w:p>
    <w:p>
      <w:r>
        <w:t>更多相关图书推荐：https://www.jiaokey.com</w:t>
      </w:r>
    </w:p>
    <w:p>
      <w:r>
        <w:t>上海外国语大学继续教育研究所，上海外国语大学继续教育学院组编；谭晶华主编；石彤哲，齐伟钧副主编 其他作品：https://www.jiaokey.com/tag/上海外国语大学继续教育研究所，上海外国语大学继续教育学院组编；谭晶华主编；石彤哲，齐伟钧副主编.html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关键词搜索：https://www.jiaokey.com/tag/新世纪成人外语教育研究.html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