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脊柱疾病手法治疗学</w:t>
      </w:r>
    </w:p>
    <w:p>
      <w:r>
        <w:rPr>
          <w:rFonts w:ascii="宋体" w:hAnsi="宋体" w:eastAsia="宋体"/>
          <w:sz w:val="24"/>
        </w:rPr>
        <w:t>张朝纯主编；潘明，晋光荣，屈留新副主编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脊柱疾病手法治疗学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张朝纯主编；潘明，晋光荣，屈留新副主编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本书出售、求购地址：https://www.jiaokey.com/book/detail/11748868.html</w:t>
      </w:r>
    </w:p>
    <w:p>
      <w:r>
        <w:t>更多相关图书推荐：https://www.jiaokey.com</w:t>
      </w:r>
    </w:p>
    <w:p>
      <w:r>
        <w:t>张朝纯主编；潘明，晋光荣，屈留新副主编 其他作品：https://www.jiaokey.com/tag/张朝纯主编；潘明，晋光荣，屈留新副主编.html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关键词搜索：https://www.jiaokey.com/tag/脊柱疾病手法治疗学.html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