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品牌背后的故事  企业文化与全球品牌</w:t>
      </w:r>
    </w:p>
    <w:p>
      <w:r>
        <w:rPr>
          <w:rFonts w:ascii="宋体" w:hAnsi="宋体" w:eastAsia="宋体"/>
          <w:sz w:val="24"/>
        </w:rPr>
        <w:t>（德）艾尔布莱特·罗赛切（Albrecht Rothacher）编著；黎晓旭译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品牌背后的故事  企业文化与全球品牌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（德）艾尔布莱特·罗赛切（Albrecht Rothacher）编著；黎晓旭译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本书出售、求购地址：https://www.jiaokey.com/book/detail/11746761.html</w:t>
      </w:r>
    </w:p>
    <w:p>
      <w:r>
        <w:t>更多相关图书推荐：https://www.jiaokey.com</w:t>
      </w:r>
    </w:p>
    <w:p>
      <w:r>
        <w:t>（德）艾尔布莱特·罗赛切（Albrecht Rothacher）编著；黎晓旭译 其他作品：https://www.jiaokey.com/tag/（德）艾尔布莱特·罗赛切（Albrecht Rothacher）编著；黎晓旭译.html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关键词搜索：https://www.jiaokey.com/tag/品牌背后的故事  企业文化与全球品牌.html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