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书名：醉人的旋律  流行歌曲改编的筝曲100首</w:t>
      </w:r>
    </w:p>
    <w:p>
      <w:r>
        <w:t>作者：姜淼，王冬婉，赵勃楠改编</w:t>
      </w:r>
    </w:p>
    <w:p>
      <w:r>
        <w:t>出版社：北京：文化艺术出版社</w:t>
      </w:r>
    </w:p>
    <w:p>
      <w:r>
        <w:t>出版日期：2006.08</w:t>
      </w:r>
    </w:p>
    <w:p>
      <w:r>
        <w:t>总页数：369</w:t>
      </w:r>
    </w:p>
    <w:p>
      <w:r>
        <w:t>更多请访问教客网: www.jiaokey.com</w:t>
      </w:r>
    </w:p>
    <w:p>
      <w:r>
        <w:t>醉人的旋律  流行歌曲改编的筝曲100首 评论地址：https://www.jiaokey.com/book/detail/11746309.html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