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事业单位岗位设置管理政策问答</w:t>
      </w:r>
    </w:p>
    <w:p>
      <w:r>
        <w:rPr>
          <w:rFonts w:ascii="宋体" w:hAnsi="宋体" w:eastAsia="宋体"/>
          <w:sz w:val="24"/>
        </w:rPr>
        <w:t>侯福兴主编；人事部专业技术人员管理司编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事业单位岗位设置管理政策问答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侯福兴主编；人事部专业技术人员管理司编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本书出售、求购地址：https://www.jiaokey.com/book/detail/11745870.html</w:t>
      </w:r>
    </w:p>
    <w:p>
      <w:r>
        <w:t>更多相关图书推荐：https://www.jiaokey.com</w:t>
      </w:r>
    </w:p>
    <w:p>
      <w:r>
        <w:t>侯福兴主编；人事部专业技术人员管理司编 其他作品：https://www.jiaokey.com/tag/侯福兴主编；人事部专业技术人员管理司编.html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关键词搜索：https://www.jiaokey.com/tag/事业单位岗位设置管理政策问答.html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