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通俗科学知识图书  宇宙飞行与火箭</w:t>
      </w:r>
    </w:p>
    <w:p>
      <w:r>
        <w:rPr>
          <w:rFonts w:ascii="宋体" w:hAnsi="宋体" w:eastAsia="宋体"/>
          <w:sz w:val="24"/>
        </w:rPr>
        <w:t>何寄梅编；芮光庭绘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通俗科学知识图书  宇宙飞行与火箭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何寄梅编；芮光庭绘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本书出售、求购地址：https://www.jiaokey.com/book/detail/11743811.html</w:t>
      </w:r>
    </w:p>
    <w:p>
      <w:r>
        <w:t>更多相关图书推荐：https://www.jiaokey.com</w:t>
      </w:r>
    </w:p>
    <w:p>
      <w:r>
        <w:t>何寄梅编；芮光庭绘 其他作品：https://www.jiaokey.com/tag/何寄梅编；芮光庭绘.html</w:t>
      </w:r>
    </w:p>
    <w:p>
      <w:r>
        <w:t>北京书店 出版图书：https://www.jiaokey.com/tag/北京书店.html</w:t>
      </w:r>
    </w:p>
    <w:p>
      <w:r>
        <w:t>关键词搜索：https://www.jiaokey.com/tag/通俗科学知识图书  宇宙飞行与火箭.html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