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书名：乾马铃薯淀粉的生产</w:t>
      </w:r>
    </w:p>
    <w:p>
      <w:r>
        <w:t>作者：（苏）H·A·巴卡诺夫著</w:t>
      </w:r>
    </w:p>
    <w:p>
      <w:r>
        <w:t>出版社：轻工业出版社</w:t>
      </w:r>
    </w:p>
    <w:p>
      <w:r>
        <w:t>出版日期：1955.08</w:t>
      </w:r>
    </w:p>
    <w:p>
      <w:r>
        <w:t>总页数：128</w:t>
      </w:r>
    </w:p>
    <w:p>
      <w:r>
        <w:t>更多请访问教客网: www.jiaokey.com</w:t>
      </w:r>
    </w:p>
    <w:p>
      <w:r>
        <w:t>乾马铃薯淀粉的生产 评论地址：https://www.jiaokey.com/book/detail/11743557.html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