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储藏物害虫与防治</w:t>
      </w:r>
    </w:p>
    <w:p>
      <w:r>
        <w:rPr>
          <w:rFonts w:ascii="宋体" w:hAnsi="宋体" w:eastAsia="宋体"/>
          <w:sz w:val="24"/>
        </w:rPr>
        <w:t>白旭光主编；赵英杰，曹阳，王殿轩，周玉香编写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储藏物害虫与防治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白旭光主编；赵英杰，曹阳，王殿轩，周玉香编写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本书出售、求购地址：https://www.jiaokey.com/book/detail/11743224.html</w:t>
      </w:r>
    </w:p>
    <w:p>
      <w:r>
        <w:t>更多相关图书推荐：https://www.jiaokey.com</w:t>
      </w:r>
    </w:p>
    <w:p>
      <w:r>
        <w:t>白旭光主编；赵英杰，曹阳，王殿轩，周玉香编写 其他作品：https://www.jiaokey.com/tag/白旭光主编；赵英杰，曹阳，王殿轩，周玉香编写.html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关键词搜索：https://www.jiaokey.com/tag/储藏物害虫与防治.html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