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初中代数课堂教学计划  第2分册</w:t>
      </w:r>
    </w:p>
    <w:p>
      <w:r>
        <w:rPr>
          <w:rFonts w:ascii="宋体" w:hAnsi="宋体" w:eastAsia="宋体"/>
          <w:sz w:val="24"/>
        </w:rPr>
        <w:t>（苏联）特·恩·丹妮索娃，弗·斯·格奥尔吉也夫斯卡娅著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24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初中代数课堂教学计划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（苏联）特·恩·丹妮索娃，弗·斯·格奥尔吉也夫斯卡娅著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本书出售、求购地址：https://www.jiaokey.com/book/detail/11742453.html</w:t>
      </w:r>
    </w:p>
    <w:p>
      <w:r>
        <w:t>更多相关图书推荐：https://www.jiaokey.com</w:t>
      </w:r>
    </w:p>
    <w:p>
      <w:r>
        <w:t>（苏联）特·恩·丹妮索娃，弗·斯·格奥尔吉也夫斯卡娅著 其他作品：https://www.jiaokey.com/tag/（苏联）特·恩·丹妮索娃，弗·斯·格奥尔吉也夫斯卡娅著.html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关键词搜索：https://www.jiaokey.com/tag/初中代数课堂教学计划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