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城市景观与光环境设计  中英文本</w:t>
      </w:r>
    </w:p>
    <w:p>
      <w:r>
        <w:rPr>
          <w:rFonts w:ascii="宋体" w:hAnsi="宋体" w:eastAsia="宋体"/>
          <w:sz w:val="24"/>
        </w:rPr>
        <w:t>方海，韦萨·洪科宁（Vesa Honkonen）著；许雪松，赵一沣，袁磊译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城市景观与光环境设计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方海，韦萨·洪科宁（Vesa Honkonen）著；许雪松，赵一沣，袁磊译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本书出售、求购地址：https://www.jiaokey.com/book/detail/11741363.html</w:t>
      </w:r>
    </w:p>
    <w:p>
      <w:r>
        <w:t>更多相关图书推荐：https://www.jiaokey.com</w:t>
      </w:r>
    </w:p>
    <w:p>
      <w:r>
        <w:t>方海，韦萨·洪科宁（Vesa Honkonen）著；许雪松，赵一沣，袁磊译 其他作品：https://www.jiaokey.com/tag/方海，韦萨·洪科宁（Vesa Honkonen）著；许雪松，赵一沣，袁磊译.html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关键词搜索：https://www.jiaokey.com/tag/城市景观与光环境设计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