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汉语方言语法类编</w:t>
      </w:r>
    </w:p>
    <w:p>
      <w:r>
        <w:rPr>
          <w:rFonts w:ascii="宋体" w:hAnsi="宋体" w:eastAsia="宋体"/>
          <w:sz w:val="24"/>
        </w:rPr>
        <w:t>黄伯荣主编；史冠新，孙林东，戚晓杰，王晖副主编；陈汝立，李晓蓉，王晖编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汉语方言语法类编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黄伯荣主编；史冠新，孙林东，戚晓杰，王晖副主编；陈汝立，李晓蓉，王晖编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本书出售、求购地址：https://www.jiaokey.com/book/detail/11737896.html</w:t>
      </w:r>
    </w:p>
    <w:p>
      <w:r>
        <w:t>更多相关图书推荐：https://www.jiaokey.com</w:t>
      </w:r>
    </w:p>
    <w:p>
      <w:r>
        <w:t>黄伯荣主编；史冠新，孙林东，戚晓杰，王晖副主编；陈汝立，李晓蓉，王晖编 其他作品：https://www.jiaokey.com/tag/黄伯荣主编；史冠新，孙林东，戚晓杰，王晖副主编；陈汝立，李晓蓉，王晖编.html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关键词搜索：https://www.jiaokey.com/tag/汉语方言语法类编.html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