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微型计算机硬件基础</w:t>
      </w:r>
    </w:p>
    <w:p>
      <w:r>
        <w:rPr>
          <w:rFonts w:ascii="宋体" w:hAnsi="宋体" w:eastAsia="宋体"/>
          <w:sz w:val="24"/>
        </w:rPr>
        <w:t>江伴东主编；汪社民，高凌波，徐远纯副主编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江伴东主编；汪社民，高凌波，徐远纯副主编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本书出售、求购地址：https://www.jiaokey.com/book/detail/11736417.html</w:t>
      </w:r>
    </w:p>
    <w:p>
      <w:r>
        <w:t>更多相关图书推荐：https://www.jiaokey.com</w:t>
      </w:r>
    </w:p>
    <w:p>
      <w:r>
        <w:t>江伴东主编；汪社民，高凌波，徐远纯副主编 其他作品：https://www.jiaokey.com/tag/江伴东主编；汪社民，高凌波，徐远纯副主编.html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关键词搜索：https://www.jiaokey.com/tag/微型计算机硬件基础.html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