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软件版 V3.0</w:t>
      </w:r>
    </w:p>
    <w:p>
      <w:r>
        <w:rPr>
          <w:rFonts w:ascii="宋体" w:hAnsi="宋体" w:eastAsia="宋体"/>
          <w:sz w:val="24"/>
        </w:rPr>
        <w:t>殷国富，赵汝嘉主编；方辉等编写；数字化手册编委会编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软件版 V3.0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殷国富，赵汝嘉主编；方辉等编写；数字化手册编委会编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本书出售、求购地址：https://www.jiaokey.com/book/detail/11736415.html</w:t>
      </w:r>
    </w:p>
    <w:p>
      <w:r>
        <w:t>更多相关图书推荐：https://www.jiaokey.com</w:t>
      </w:r>
    </w:p>
    <w:p>
      <w:r>
        <w:t>殷国富，赵汝嘉主编；方辉等编写；数字化手册编委会编 其他作品：https://www.jiaokey.com/tag/殷国富，赵汝嘉主编；方辉等编写；数字化手册编委会编.html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软件版 V3.0.html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