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书名：亚洲现代化之思：经济文化学的解读</w:t>
      </w:r>
    </w:p>
    <w:p>
      <w:r>
        <w:t>作者：盛邦和，井上聪主编；上海财经大学人文学院历史学研究所，日本·亚洲研究中心，（日本）日中文化研究会编</w:t>
      </w:r>
    </w:p>
    <w:p>
      <w:r>
        <w:t>出版社：上海：上海财经大学出版社</w:t>
      </w:r>
    </w:p>
    <w:p>
      <w:r>
        <w:t>出版日期：2005.12</w:t>
      </w:r>
    </w:p>
    <w:p>
      <w:r>
        <w:t>总页数：405</w:t>
      </w:r>
    </w:p>
    <w:p>
      <w:r>
        <w:t>更多请访问教客网: www.jiaokey.com</w:t>
      </w:r>
    </w:p>
    <w:p>
      <w:r>
        <w:t>亚洲现代化之思：经济文化学的解读 评论地址：https://www.jiaokey.com/book/detail/11736078.html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