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第2卷  欧洲  2  非洲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第2卷  欧洲  2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本书出售、求购地址：https://www.jiaokey.com/book/detail/11736039.html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关键词搜索：https://www.jiaokey.com/tag/世界文化与自然遗产  第2卷  欧洲  2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