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论“基因歧视”及其法律对策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论“基因歧视”及其法律对策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本书出售、求购地址：https://www.jiaokey.com/book/detail/11735105.html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关键词搜索：https://www.jiaokey.com/tag/论“基因歧视”及其法律对策.html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