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书名：南京三个文明协调发展特色之路  市第十一次党代会以来</w:t>
      </w:r>
    </w:p>
    <w:p>
      <w:r>
        <w:t>作者：中共南京市委宣传部，南京市哲学社会科学规划办公室著</w:t>
      </w:r>
    </w:p>
    <w:p>
      <w:r>
        <w:t>出版社：南京：南京出版社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南京三个文明协调发展特色之路  市第十一次党代会以来 评论地址：https://www.jiaokey.com/book/detail/11734690.html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