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上海金融发展报告  2005-2006</w:t>
      </w:r>
    </w:p>
    <w:p>
      <w:r>
        <w:rPr>
          <w:rFonts w:ascii="宋体" w:hAnsi="宋体" w:eastAsia="宋体"/>
          <w:sz w:val="24"/>
        </w:rPr>
        <w:t>杨建文主编；上海国际金融研究中心，上海社会科学院金融研究中心编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上海金融发展报告  2005-2006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杨建文主编；上海国际金融研究中心，上海社会科学院金融研究中心编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本书出售、求购地址：https://www.jiaokey.com/book/detail/11734331.html</w:t>
      </w:r>
    </w:p>
    <w:p>
      <w:r>
        <w:t>更多相关图书推荐：https://www.jiaokey.com</w:t>
      </w:r>
    </w:p>
    <w:p>
      <w:r>
        <w:t>杨建文主编；上海国际金融研究中心，上海社会科学院金融研究中心编 其他作品：https://www.jiaokey.com/tag/杨建文主编；上海国际金融研究中心，上海社会科学院金融研究中心编.html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关键词搜索：https://www.jiaokey.com/tag/上海金融发展报告  2005-2006.html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