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书名：聚丙烯酰胺防治水土流失理论与实践</w:t>
      </w:r>
    </w:p>
    <w:p>
      <w:r>
        <w:t>作者：夏海江主编</w:t>
      </w:r>
    </w:p>
    <w:p>
      <w:r>
        <w:t>出版社：沈阳：辽宁科学技术出版社</w:t>
      </w:r>
    </w:p>
    <w:p>
      <w:r>
        <w:t>出版日期：2005.12</w:t>
      </w:r>
    </w:p>
    <w:p>
      <w:r>
        <w:t>总页数：104</w:t>
      </w:r>
    </w:p>
    <w:p>
      <w:r>
        <w:t>更多请访问教客网: www.jiaokey.com</w:t>
      </w:r>
    </w:p>
    <w:p>
      <w:r>
        <w:t>聚丙烯酰胺防治水土流失理论与实践 评论地址：https://www.jiaokey.com/book/detail/11733404.html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