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书名：青少年网络成瘾及其干预  2005年沪港新专家圆桌会议论文汇编</w:t>
      </w:r>
    </w:p>
    <w:p>
      <w:r>
        <w:t>作者：马春雷，王易鸣，庄永昭主编；上海市青年联合会，香港青年协会，新加坡人民协会青年运动编</w:t>
      </w:r>
    </w:p>
    <w:p>
      <w:r>
        <w:t>出版社：上海：华东理工大学出版社</w:t>
      </w:r>
    </w:p>
    <w:p>
      <w:r>
        <w:t>出版日期：2006.11</w:t>
      </w:r>
    </w:p>
    <w:p>
      <w:r>
        <w:t>总页数：216</w:t>
      </w:r>
    </w:p>
    <w:p>
      <w:r>
        <w:t>更多请访问教客网: www.jiaokey.com</w:t>
      </w:r>
    </w:p>
    <w:p>
      <w:r>
        <w:t>青少年网络成瘾及其干预  2005年沪港新专家圆桌会议论文汇编 评论地址：https://www.jiaokey.com/book/detail/11733098.html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