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书名：文艺复兴时代的教育思想家</w:t>
      </w:r>
    </w:p>
    <w:p>
      <w:r>
        <w:t>作者：刘明翰，刘丹忱，刘苏华著</w:t>
      </w:r>
    </w:p>
    <w:p>
      <w:r>
        <w:t>出版社：济南：山东教育出版社</w:t>
      </w:r>
    </w:p>
    <w:p>
      <w:r>
        <w:t>出版日期：2006.09</w:t>
      </w:r>
    </w:p>
    <w:p>
      <w:r>
        <w:t>总页数：342</w:t>
      </w:r>
    </w:p>
    <w:p>
      <w:r>
        <w:t>更多请访问教客网: www.jiaokey.com</w:t>
      </w:r>
    </w:p>
    <w:p>
      <w:r>
        <w:t>文艺复兴时代的教育思想家 评论地址：https://www.jiaokey.com/book/detail/11732429.html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