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科学活动中的利益冲突及其控制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科学活动中的利益冲突及其控制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本书出售、求购地址：https://www.jiaokey.com/book/detail/11731702.html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关键词搜索：https://www.jiaokey.com/tag/科学活动中的利益冲突及其控制.html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