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钢质海船入级规范2006  第7分册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钢质海船入级规范2006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本书出售、求购地址：https://www.jiaokey.com/book/detail/11731317.html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关键词搜索：https://www.jiaokey.com/tag/钢质海船入级规范2006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