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关注民生  构建和谐  劳动保障科学技术成果汇编</w:t>
      </w:r>
    </w:p>
    <w:p>
      <w:r>
        <w:rPr>
          <w:rFonts w:ascii="宋体" w:hAnsi="宋体" w:eastAsia="宋体"/>
          <w:sz w:val="24"/>
        </w:rPr>
        <w:t>李保国，李丽虹主编；劳动和社会保障部科学技术办公室编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关注民生  构建和谐  劳动保障科学技术成果汇编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李保国，李丽虹主编；劳动和社会保障部科学技术办公室编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本书出售、求购地址：https://www.jiaokey.com/book/detail/11730286.html</w:t>
      </w:r>
    </w:p>
    <w:p>
      <w:r>
        <w:t>更多相关图书推荐：https://www.jiaokey.com</w:t>
      </w:r>
    </w:p>
    <w:p>
      <w:r>
        <w:t>李保国，李丽虹主编；劳动和社会保障部科学技术办公室编 其他作品：https://www.jiaokey.com/tag/李保国，李丽虹主编；劳动和社会保障部科学技术办公室编.html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关键词搜索：https://www.jiaokey.com/tag/关注民生  构建和谐  劳动保障科学技术成果汇编.html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