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生活永远幸福美丽</w:t>
      </w:r>
    </w:p>
    <w:p>
      <w:r>
        <w:rPr>
          <w:rFonts w:ascii="宋体" w:hAnsi="宋体" w:eastAsia="宋体"/>
          <w:sz w:val="24"/>
        </w:rPr>
        <w:t>（美）豪塞著；黄文湘译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生活永远幸福美丽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（美）豪塞著；黄文湘译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本书出售、求购地址：https://www.jiaokey.com/book/detail/11728983.html</w:t>
      </w:r>
    </w:p>
    <w:p>
      <w:r>
        <w:t>更多相关图书推荐：https://www.jiaokey.com</w:t>
      </w:r>
    </w:p>
    <w:p>
      <w:r>
        <w:t>（美）豪塞著；黄文湘译 其他作品：https://www.jiaokey.com/tag/（美）豪塞著；黄文湘译.html</w:t>
      </w:r>
    </w:p>
    <w:p>
      <w:r>
        <w:t>万源图书公司 出版图书：https://www.jiaokey.com/tag/万源图书公司.html</w:t>
      </w:r>
    </w:p>
    <w:p>
      <w:r>
        <w:t>关键词搜索：https://www.jiaokey.com/tag/生活永远幸福美丽.html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