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汽车修理与故障探索  第2版</w:t>
      </w:r>
    </w:p>
    <w:p>
      <w:r>
        <w:rPr>
          <w:rFonts w:ascii="宋体" w:hAnsi="宋体" w:eastAsia="宋体"/>
          <w:sz w:val="24"/>
        </w:rPr>
        <w:t>（日）小林胜著；赖耿阳编译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汽车修理与故障探索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（日）小林胜著；赖耿阳编译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本书出售、求购地址：https://www.jiaokey.com/book/detail/11728923.html</w:t>
      </w:r>
    </w:p>
    <w:p>
      <w:r>
        <w:t>更多相关图书推荐：https://www.jiaokey.com</w:t>
      </w:r>
    </w:p>
    <w:p>
      <w:r>
        <w:t>（日）小林胜著；赖耿阳编译 其他作品：https://www.jiaokey.com/tag/（日）小林胜著；赖耿阳编译.html</w:t>
      </w:r>
    </w:p>
    <w:p>
      <w:r>
        <w:t>复文书局 出版图书：https://www.jiaokey.com/tag/复文书局.html</w:t>
      </w:r>
    </w:p>
    <w:p>
      <w:r>
        <w:t>关键词搜索：https://www.jiaokey.com/tag/汽车修理与故障探索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