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李雅轩杨式太极剑诠真</w:t>
      </w:r>
    </w:p>
    <w:p>
      <w:r>
        <w:rPr>
          <w:rFonts w:ascii="宋体" w:hAnsi="宋体" w:eastAsia="宋体"/>
          <w:sz w:val="24"/>
        </w:rPr>
        <w:t>陈龙骧，陈骊珠等著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李雅轩杨式太极剑诠真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陈龙骧，陈骊珠等著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本书出售、求购地址：https://www.jiaokey.com/book/detail/11726492.html</w:t>
      </w:r>
    </w:p>
    <w:p>
      <w:r>
        <w:t>更多相关图书推荐：https://www.jiaokey.com</w:t>
      </w:r>
    </w:p>
    <w:p>
      <w:r>
        <w:t>陈龙骧，陈骊珠等著 其他作品：https://www.jiaokey.com/tag/陈龙骧，陈骊珠等著.html</w:t>
      </w:r>
    </w:p>
    <w:p>
      <w:r>
        <w:t>人体 出版图书：https://www.jiaokey.com/tag/人体.html</w:t>
      </w:r>
    </w:p>
    <w:p>
      <w:r>
        <w:t>关键词搜索：https://www.jiaokey.com/tag/李雅轩杨式太极剑诠真.html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