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书名：小五金件的生产</w:t>
      </w:r>
    </w:p>
    <w:p>
      <w:r>
        <w:t>作者：（苏）菲拉列托夫（Г.В.Хиларетов），谢列日尼柯夫（Е.В.Сережмиков）著；陶遵谦，王禹言译</w:t>
      </w:r>
    </w:p>
    <w:p>
      <w:r>
        <w:t>出版社：建筑材料工业出版社</w:t>
      </w:r>
    </w:p>
    <w:p>
      <w:r>
        <w:t>出版日期：1957.12</w:t>
      </w:r>
    </w:p>
    <w:p>
      <w:r>
        <w:t>总页数：81</w:t>
      </w:r>
    </w:p>
    <w:p>
      <w:r>
        <w:t>更多请访问教客网: www.jiaokey.com</w:t>
      </w:r>
    </w:p>
    <w:p>
      <w:r>
        <w:t>小五金件的生产 评论地址：https://www.jiaokey.com/book/detail/11724406.html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