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煤炭工业建筑钢结构</w:t>
      </w:r>
    </w:p>
    <w:p>
      <w:r>
        <w:rPr>
          <w:rFonts w:ascii="宋体" w:hAnsi="宋体" w:eastAsia="宋体"/>
          <w:sz w:val="24"/>
        </w:rPr>
        <w:t>（苏联）Г.Л.罗晋布利特著；王智新，陶增骈等译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煤炭工业建筑钢结构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（苏联）Г.Л.罗晋布利特著；王智新，陶增骈等译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本书出售、求购地址：https://www.jiaokey.com/book/detail/11722692.html</w:t>
      </w:r>
    </w:p>
    <w:p>
      <w:r>
        <w:t>更多相关图书推荐：https://www.jiaokey.com</w:t>
      </w:r>
    </w:p>
    <w:p>
      <w:r>
        <w:t>（苏联）Г.Л.罗晋布利特著；王智新，陶增骈等译 其他作品：https://www.jiaokey.com/tag/（苏联）Г.Л.罗晋布利特著；王智新，陶增骈等译.html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关键词搜索：https://www.jiaokey.com/tag/煤炭工业建筑钢结构.html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