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书名：牢固树立社会主义荣辱观</w:t>
      </w:r>
    </w:p>
    <w:p>
      <w:r>
        <w:t>作者：中国思想政治工作研究会编著</w:t>
      </w:r>
    </w:p>
    <w:p>
      <w:r>
        <w:t>出版社：北京：党建读物出版社</w:t>
      </w:r>
    </w:p>
    <w:p>
      <w:r>
        <w:t>出版日期：2006.04</w:t>
      </w:r>
    </w:p>
    <w:p>
      <w:r>
        <w:t>总页数：164</w:t>
      </w:r>
    </w:p>
    <w:p>
      <w:r>
        <w:t>更多请访问教客网: www.jiaokey.com</w:t>
      </w:r>
    </w:p>
    <w:p>
      <w:r>
        <w:t>牢固树立社会主义荣辱观 评论地址：https://www.jiaokey.com/book/detail/11722483.html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