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巩县物资志  1960-1985</w:t>
      </w:r>
    </w:p>
    <w:p>
      <w:r>
        <w:rPr>
          <w:rFonts w:ascii="宋体" w:hAnsi="宋体" w:eastAsia="宋体"/>
          <w:sz w:val="24"/>
        </w:rPr>
        <w:t>商宗宪主编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巩县物资志  1960-1985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商宗宪主编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河南省巩县物资局编志办公室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本书出售、求购地址：https://www.jiaokey.com/book/detail/11721497.html</w:t>
      </w:r>
    </w:p>
    <w:p>
      <w:r>
        <w:t>更多相关图书推荐：https://www.jiaokey.com</w:t>
      </w:r>
    </w:p>
    <w:p>
      <w:r>
        <w:t>商宗宪主编 其他作品：https://www.jiaokey.com/tag/商宗宪主编.html</w:t>
      </w:r>
    </w:p>
    <w:p>
      <w:r>
        <w:t>河南省巩县物资局编志办公室 出版图书：https://www.jiaokey.com/tag/河南省巩县物资局编志办公室.html</w:t>
      </w:r>
    </w:p>
    <w:p>
      <w:r>
        <w:t>关键词搜索：https://www.jiaokey.com/tag/巩县物资志  1960-1985.html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