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化工原理  下</w:t>
      </w:r>
    </w:p>
    <w:p>
      <w:r>
        <w:rPr>
          <w:rFonts w:ascii="宋体" w:hAnsi="宋体" w:eastAsia="宋体"/>
          <w:sz w:val="24"/>
        </w:rPr>
        <w:t>А.Г.卡萨特金著；大连工学院化工原理组研究生合译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化工原理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А.Г.卡萨特金著；大连工学院化工原理组研究生合译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本书出售、求购地址：https://www.jiaokey.com/book/detail/11721341.html</w:t>
      </w:r>
    </w:p>
    <w:p>
      <w:r>
        <w:t>更多相关图书推荐：https://www.jiaokey.com</w:t>
      </w:r>
    </w:p>
    <w:p>
      <w:r>
        <w:t>А.Г.卡萨特金著；大连工学院化工原理组研究生合译 其他作品：https://www.jiaokey.com/tag/А.Г.卡萨特金著；大连工学院化工原理组研究生合译.html</w:t>
      </w:r>
    </w:p>
    <w:p>
      <w:r>
        <w:t>重工业出版社 出版图书：https://www.jiaokey.com/tag/重工业出版社.html</w:t>
      </w:r>
    </w:p>
    <w:p>
      <w:r>
        <w:t>关键词搜索：https://www.jiaokey.com/tag/高等学校教学用书  化工原理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