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选修1-4  教师教学用书</w:t>
      </w:r>
    </w:p>
    <w:p>
      <w:r>
        <w:rPr>
          <w:rFonts w:ascii="宋体" w:hAnsi="宋体" w:eastAsia="宋体"/>
          <w:sz w:val="24"/>
        </w:rPr>
        <w:t>人民教育出版社课程教材研究所，俄语课程教材研究开发中心，俄罗斯国立普照希金俄语学院合编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选修1-4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人民教育出版社课程教材研究所，俄语课程教材研究开发中心，俄罗斯国立普照希金俄语学院合编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本书出售、求购地址：https://www.jiaokey.com/book/detail/11721144.html</w:t>
      </w:r>
    </w:p>
    <w:p>
      <w:r>
        <w:t>更多相关图书推荐：https://www.jiaokey.com</w:t>
      </w:r>
    </w:p>
    <w:p>
      <w:r>
        <w:t>人民教育出版社课程教材研究所，俄语课程教材研究开发中心，俄罗斯国立普照希金俄语学院合编 其他作品：https://www.jiaokey.com/tag/人民教育出版社课程教材研究所，俄语课程教材研究开发中心，俄罗斯国立普照希金俄语学院合编.html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  选修1-4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