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书名：大世界画库  生活美术编  怎样选择您的发型</w:t>
      </w:r>
    </w:p>
    <w:p>
      <w:r>
        <w:t>作者：缪群飞著</w:t>
      </w:r>
    </w:p>
    <w:p>
      <w:r>
        <w:t>出版社：上海：上海书画出版社</w:t>
      </w:r>
    </w:p>
    <w:p>
      <w:r>
        <w:t>出版日期：1987.03</w:t>
      </w:r>
    </w:p>
    <w:p>
      <w:r>
        <w:t>总页数：123</w:t>
      </w:r>
    </w:p>
    <w:p>
      <w:r>
        <w:t>更多请访问教客网: www.jiaokey.com</w:t>
      </w:r>
    </w:p>
    <w:p>
      <w:r>
        <w:t>大世界画库  生活美术编  怎样选择您的发型 评论地址：https://www.jiaokey.com/book/detail/11720870.html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