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20世纪以来中外军事著作要览</w:t>
      </w:r>
    </w:p>
    <w:p>
      <w:r>
        <w:rPr>
          <w:rFonts w:ascii="宋体" w:hAnsi="宋体" w:eastAsia="宋体"/>
          <w:sz w:val="24"/>
        </w:rPr>
        <w:t>李德义，李大伦主编；陈庆平，刘立勤，王兵山副主编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20世纪以来中外军事著作要览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李德义，李大伦主编；陈庆平，刘立勤，王兵山副主编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本书出售、求购地址：https://www.jiaokey.com/book/detail/11720391.html</w:t>
      </w:r>
    </w:p>
    <w:p>
      <w:r>
        <w:t>更多相关图书推荐：https://www.jiaokey.com</w:t>
      </w:r>
    </w:p>
    <w:p>
      <w:r>
        <w:t>李德义，李大伦主编；陈庆平，刘立勤，王兵山副主编 其他作品：https://www.jiaokey.com/tag/李德义，李大伦主编；陈庆平，刘立勤，王兵山副主编.html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关键词搜索：https://www.jiaokey.com/tag/20世纪以来中外军事著作要览.html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