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河南电影发行放映三十五年  1956-1991</w:t>
      </w:r>
    </w:p>
    <w:p>
      <w:r>
        <w:rPr>
          <w:rFonts w:ascii="宋体" w:hAnsi="宋体" w:eastAsia="宋体"/>
          <w:sz w:val="24"/>
        </w:rPr>
        <w:t>张建邦，王增夫，石明生等编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河南电影发行放映三十五年  1956-1991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张建邦，王增夫，石明生等编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本书出售、求购地址：https://www.jiaokey.com/book/detail/11720110.html</w:t>
      </w:r>
    </w:p>
    <w:p>
      <w:r>
        <w:t>更多相关图书推荐：https://www.jiaokey.com</w:t>
      </w:r>
    </w:p>
    <w:p>
      <w:r>
        <w:t>张建邦，王增夫，石明生等编 其他作品：https://www.jiaokey.com/tag/张建邦，王增夫，石明生等编.html</w:t>
      </w:r>
    </w:p>
    <w:p>
      <w:r>
        <w:t>关键词搜索：https://www.jiaokey.com/tag/河南电影发行放映三十五年  1956-1991.html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