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郑州市郊区志  水电  水是  农机志  第6册</w:t>
      </w:r>
    </w:p>
    <w:p>
      <w:r>
        <w:rPr>
          <w:rFonts w:ascii="宋体" w:hAnsi="宋体" w:eastAsia="宋体"/>
          <w:sz w:val="24"/>
        </w:rPr>
        <w:t>郑州市郊区地方志总编室编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郑州市郊区志  水电  水是  农机志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郑州市郊区地方志总编室编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本书出售、求购地址：https://www.jiaokey.com/book/detail/11719764.html</w:t>
      </w:r>
    </w:p>
    <w:p>
      <w:r>
        <w:t>更多相关图书推荐：https://www.jiaokey.com</w:t>
      </w:r>
    </w:p>
    <w:p>
      <w:r>
        <w:t>郑州市郊区地方志总编室编 其他作品：https://www.jiaokey.com/tag/郑州市郊区地方志总编室编.html</w:t>
      </w:r>
    </w:p>
    <w:p>
      <w:r>
        <w:t>关键词搜索：https://www.jiaokey.com/tag/郑州市郊区志  水电  水是  农机志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