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第4编  当代河南的政治建设  第2章  河南的民主与法制建设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总页数：57</w:t>
      </w:r>
    </w:p>
    <w:p>
      <w:r>
        <w:t>更多请访问教客网: www.jiaokey.com</w:t>
      </w:r>
    </w:p>
    <w:p>
      <w:r>
        <w:t>当代中国的河南  第4编  当代河南的政治建设  第2章  河南的民主与法制建设 评论地址：https://www.jiaokey.com/book/detail/11719653.html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