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书名：黄河北金堤滞洪区</w:t>
      </w:r>
    </w:p>
    <w:p>
      <w:r>
        <w:t>作者：夏亦鸣，李韦中编著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黄河北金堤滞洪区 评论地址：https://www.jiaokey.com/book/detail/11719329.html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