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书名：当前经济社会发展重大问题研究</w:t>
      </w:r>
    </w:p>
    <w:p>
      <w:r>
        <w:t>作者：赵建春，李立科主编</w:t>
      </w:r>
    </w:p>
    <w:p>
      <w:r>
        <w:t>出版社：郑州：郑州大学出版社</w:t>
      </w:r>
    </w:p>
    <w:p>
      <w:r>
        <w:t>出版日期：2002.03</w:t>
      </w:r>
    </w:p>
    <w:p>
      <w:r>
        <w:t>总页数：329</w:t>
      </w:r>
    </w:p>
    <w:p>
      <w:r>
        <w:t>更多请访问教客网: www.jiaokey.com</w:t>
      </w:r>
    </w:p>
    <w:p>
      <w:r>
        <w:t>当前经济社会发展重大问题研究 评论地址：https://www.jiaokey.com/book/detail/11719304.html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