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书名：孙洛油画技法解析  从《净土》到《南行》</w:t>
      </w:r>
    </w:p>
    <w:p>
      <w:r>
        <w:t>作者：孙洛著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总页数：42</w:t>
      </w:r>
    </w:p>
    <w:p>
      <w:r>
        <w:t>更多请访问教客网: www.jiaokey.com</w:t>
      </w:r>
    </w:p>
    <w:p>
      <w:r>
        <w:t>孙洛油画技法解析  从《净土》到《南行》 评论地址：https://www.jiaokey.com/book/detail/11719016.html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