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查办公司法人违法案件操作规程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查办公司法人违法案件操作规程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本书出售、求购地址：https://www.jiaokey.com/book/detail/11717983.html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关键词搜索：https://www.jiaokey.com/tag/查办公司法人违法案件操作规程.html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