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东北亚区域经济问题研究  以中韩日产业结构比较为主题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东北亚区域经济问题研究  以中韩日产业结构比较为主题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本书出售、求购地址：https://www.jiaokey.com/book/detail/11717648.html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关键词搜索：https://www.jiaokey.com/tag/东北亚区域经济问题研究  以中韩日产业结构比较为主题.html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