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40天攻克四级710分新题型  阅读分册</w:t>
      </w:r>
    </w:p>
    <w:p>
      <w:r>
        <w:rPr>
          <w:rFonts w:ascii="宋体" w:hAnsi="宋体" w:eastAsia="宋体"/>
          <w:sz w:val="24"/>
        </w:rPr>
        <w:t>江涛，孟飞主编；康建刚，褚晓雯，胡杨（册）主编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40天攻克四级710分新题型  阅读分册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江涛，孟飞主编；康建刚，褚晓雯，胡杨（册）主编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本书出售、求购地址：https://www.jiaokey.com/book/detail/11716202.html</w:t>
      </w:r>
    </w:p>
    <w:p>
      <w:r>
        <w:t>更多相关图书推荐：https://www.jiaokey.com</w:t>
      </w:r>
    </w:p>
    <w:p>
      <w:r>
        <w:t>江涛，孟飞主编；康建刚，褚晓雯，胡杨（册）主编 其他作品：https://www.jiaokey.com/tag/江涛，孟飞主编；康建刚，褚晓雯，胡杨（册）主编.html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关键词搜索：https://www.jiaokey.com/tag/40天攻克四级710分新题型  阅读分册.html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