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中国楼盘实战命名三万例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中国楼盘实战命名三万例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本书出售、求购地址：https://www.jiaokey.com/book/detail/11715963.html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关键词搜索：https://www.jiaokey.com/tag/中国楼盘实战命名三万例.html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