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法国行政法  第5版</w:t>
      </w:r>
    </w:p>
    <w:p>
      <w:r>
        <w:rPr>
          <w:rFonts w:ascii="宋体" w:hAnsi="宋体" w:eastAsia="宋体"/>
          <w:sz w:val="24"/>
        </w:rPr>
        <w:t>（英）L. 赖维乐·布朗（L. Neville Brown），（英）约翰·S. 贝尔（John S. Bell）著；高秦伟，王锴译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法国行政法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 赖维乐·布朗（L. Neville Brown），（英）约翰·S. 贝尔（John S. Bell）著；高秦伟，王锴译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本书出售、求购地址：https://www.jiaokey.com/book/detail/11715445.html</w:t>
      </w:r>
    </w:p>
    <w:p>
      <w:r>
        <w:t>更多相关图书推荐：https://www.jiaokey.com</w:t>
      </w:r>
    </w:p>
    <w:p>
      <w:r>
        <w:t>（英）L. 赖维乐·布朗（L. Neville Brown），（英）约翰·S. 贝尔（John S. Bell）著；高秦伟，王锴译 其他作品：https://www.jiaokey.com/tag/（英）L. 赖维乐·布朗（L. Neville Brown），（英）约翰·S. 贝尔（John S. Bell）著；高秦伟，王锴译.html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关键词搜索：https://www.jiaokey.com/tag/法国行政法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