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书名：道家与海德格尔相互诠释  在心物一体中人成其人物成其物</w:t>
      </w:r>
    </w:p>
    <w:p>
      <w:r>
        <w:t>作者：那薇著</w:t>
      </w:r>
    </w:p>
    <w:p>
      <w:r>
        <w:t>出版社：北京：商务印书馆</w:t>
      </w:r>
    </w:p>
    <w:p>
      <w:r>
        <w:t>出版日期：2004.12</w:t>
      </w:r>
    </w:p>
    <w:p>
      <w:r>
        <w:t>总页数：341</w:t>
      </w:r>
    </w:p>
    <w:p>
      <w:r>
        <w:t>更多请访问教客网: www.jiaokey.com</w:t>
      </w:r>
    </w:p>
    <w:p>
      <w:r>
        <w:t>道家与海德格尔相互诠释  在心物一体中人成其人物成其物 评论地址：https://www.jiaokey.com/book/detail/11713386.html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