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书名：大师教你画局部·冲刺美院</w:t>
      </w:r>
    </w:p>
    <w:p>
      <w:r>
        <w:t>作者：郭琦，王可刚，姜殿坤，李英？，耿少双，于景宇，陈红，张华斌，肖瑶，周忠斌，慧婧博编</w:t>
      </w:r>
    </w:p>
    <w:p>
      <w:r>
        <w:t>出版社：长春：吉林美术出版社</w:t>
      </w:r>
    </w:p>
    <w:p>
      <w:r>
        <w:t>出版日期：2006.06</w:t>
      </w:r>
    </w:p>
    <w:p>
      <w:r>
        <w:t>总页数：360</w:t>
      </w:r>
    </w:p>
    <w:p>
      <w:r>
        <w:t>更多请访问教客网: www.jiaokey.com</w:t>
      </w:r>
    </w:p>
    <w:p>
      <w:r>
        <w:t>大师教你画局部·冲刺美院 评论地址：https://www.jiaokey.com/book/detail/11713352.html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