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西双版纳国家级自然保护区</w:t>
      </w:r>
    </w:p>
    <w:p>
      <w:r>
        <w:rPr>
          <w:rFonts w:ascii="宋体" w:hAnsi="宋体" w:eastAsia="宋体"/>
          <w:sz w:val="24"/>
        </w:rPr>
        <w:t>王战强，熊云翔主编；西双版纳国家级自然保护区管理局，云南省林业调查规划院编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西双版纳国家级自然保护区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王战强，熊云翔主编；西双版纳国家级自然保护区管理局，云南省林业调查规划院编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本书出售、求购地址：https://www.jiaokey.com/book/detail/11710546.html</w:t>
      </w:r>
    </w:p>
    <w:p>
      <w:r>
        <w:t>更多相关图书推荐：https://www.jiaokey.com</w:t>
      </w:r>
    </w:p>
    <w:p>
      <w:r>
        <w:t>王战强，熊云翔主编；西双版纳国家级自然保护区管理局，云南省林业调查规划院编 其他作品：https://www.jiaokey.com/tag/王战强，熊云翔主编；西双版纳国家级自然保护区管理局，云南省林业调查规划院编.html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关键词搜索：https://www.jiaokey.com/tag/西双版纳国家级自然保护区.html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