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临床常见病例分析：医学生与住院医师学习指南</w:t>
      </w:r>
    </w:p>
    <w:p>
      <w:r>
        <w:rPr>
          <w:rFonts w:ascii="宋体" w:hAnsi="宋体" w:eastAsia="宋体"/>
          <w:sz w:val="24"/>
        </w:rPr>
        <w:t>SANJAYA SENANAYAKE原著  崔益群主译  泮思林  王志国  郭晓静  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临床常见病例分析：医学生与住院医师学习指南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SANJAYA SENANAYAKE原著  崔益群主译  泮思林  王志国  郭晓静  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本书出售、求购地址：https://www.jiaokey.com/book/detail/11709441.html</w:t>
      </w:r>
    </w:p>
    <w:p>
      <w:r>
        <w:t>更多相关图书推荐：https://www.jiaokey.com</w:t>
      </w:r>
    </w:p>
    <w:p>
      <w:r>
        <w:t>SANJAYA SENANAYAKE原著  崔益群主译  泮思林  王志国  郭晓静  姚文译 其他作品：https://www.jiaokey.com/tag/SANJAYA SENANAYAKE原著  崔益群主译  泮思林  王志国  郭晓静  姚文译.html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关键词搜索：https://www.jiaokey.com/tag/临床常见病例分析：医学生与住院医师学习指南.html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